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Shift in Perception: The Collapse of Belief in Descriptions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Old Framework: Trust in Descriptions</w:t>
      </w:r>
    </w:p>
    <w:p>
      <w:pPr>
        <w:pStyle w:val="BodyText"/>
        <w:bidi w:val="0"/>
        <w:jc w:val="start"/>
        <w:rPr/>
      </w:pPr>
      <w:r>
        <w:rPr/>
        <w:t xml:space="preserve">For a long time, my mind operated on a foundation of </w:t>
      </w:r>
      <w:r>
        <w:rPr>
          <w:rStyle w:val="Strong"/>
        </w:rPr>
        <w:t>descriptions</w:t>
      </w:r>
      <w:r>
        <w:rPr/>
        <w:t xml:space="preserve">. Everything I understood about reality was built on them—what </w:t>
      </w:r>
      <w:r>
        <w:rPr>
          <w:rStyle w:val="Emphasis"/>
        </w:rPr>
        <w:t>could</w:t>
      </w:r>
      <w:r>
        <w:rPr/>
        <w:t xml:space="preserve"> happen, what </w:t>
      </w:r>
      <w:r>
        <w:rPr>
          <w:rStyle w:val="Emphasis"/>
        </w:rPr>
        <w:t>couldn’t</w:t>
      </w:r>
      <w:r>
        <w:rPr/>
        <w:t xml:space="preserve"> happen, what I </w:t>
      </w:r>
      <w:r>
        <w:rPr>
          <w:rStyle w:val="Emphasis"/>
        </w:rPr>
        <w:t>should</w:t>
      </w:r>
      <w:r>
        <w:rPr/>
        <w:t xml:space="preserve"> believe and what I </w:t>
      </w:r>
      <w:r>
        <w:rPr>
          <w:rStyle w:val="Emphasis"/>
        </w:rPr>
        <w:t>shouldn’t</w:t>
      </w:r>
      <w:r>
        <w:rPr/>
        <w:t xml:space="preserve">. These descriptions carried their own logic: </w:t>
      </w:r>
      <w:r>
        <w:rPr>
          <w:rStyle w:val="Emphasis"/>
        </w:rPr>
        <w:t>"Observations can’t be trusted because they’re unproven,"</w:t>
      </w:r>
      <w:r>
        <w:rPr/>
        <w:t xml:space="preserve"> or </w:t>
      </w:r>
      <w:r>
        <w:rPr>
          <w:rStyle w:val="Emphasis"/>
        </w:rPr>
        <w:t>"This explanation is valid, but that one isn’t."</w:t>
      </w:r>
      <w:r>
        <w:rPr/>
        <w:t xml:space="preserve"> My entire way of thinking relied on accepting or rejecting descriptions based on some internal system of rules.</w:t>
      </w:r>
    </w:p>
    <w:p>
      <w:pPr>
        <w:pStyle w:val="BodyText"/>
        <w:bidi w:val="0"/>
        <w:jc w:val="start"/>
        <w:rPr/>
      </w:pPr>
      <w:r>
        <w:rPr/>
        <w:t xml:space="preserve">But here’s the catch: </w:t>
      </w:r>
      <w:r>
        <w:rPr>
          <w:rStyle w:val="Strong"/>
        </w:rPr>
        <w:t>I stopped thinking about the meaning of words themselves</w:t>
      </w:r>
      <w:r>
        <w:rPr/>
        <w:t xml:space="preserve">. I stopped questioning whether the descriptions I clung to actually </w:t>
      </w:r>
      <w:r>
        <w:rPr>
          <w:rStyle w:val="Emphasis"/>
        </w:rPr>
        <w:t>meant</w:t>
      </w:r>
      <w:r>
        <w:rPr/>
        <w:t xml:space="preserve"> anything in reality. I just… believed them. Or rather, I believed in the </w:t>
      </w:r>
      <w:r>
        <w:rPr>
          <w:rStyle w:val="Emphasis"/>
        </w:rPr>
        <w:t>act</w:t>
      </w:r>
      <w:r>
        <w:rPr/>
        <w:t xml:space="preserve"> of describing, as if the descriptions were reality itself.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First Crisis: Losing Faith in Observations</w:t>
      </w:r>
    </w:p>
    <w:p>
      <w:pPr>
        <w:pStyle w:val="BodyText"/>
        <w:bidi w:val="0"/>
        <w:jc w:val="start"/>
        <w:rPr/>
      </w:pPr>
      <w:r>
        <w:rPr/>
        <w:t xml:space="preserve">At some point, I realized I could no longer trust my own observations—not just in the sense that they </w:t>
      </w:r>
      <w:r>
        <w:rPr>
          <w:rStyle w:val="Emphasis"/>
        </w:rPr>
        <w:t>might</w:t>
      </w:r>
      <w:r>
        <w:rPr/>
        <w:t xml:space="preserve"> deceive me (like an optical illusion), but in a far deeper way. The problem wasn’t just that my senses could be wrong; it was that </w:t>
      </w:r>
      <w:r>
        <w:rPr>
          <w:rStyle w:val="Strong"/>
        </w:rPr>
        <w:t>I couldn’t even prove I was sensing anything at all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I’d look at the sun and think, </w:t>
      </w:r>
      <w:r>
        <w:rPr>
          <w:rStyle w:val="Emphasis"/>
        </w:rPr>
        <w:t>"I see the sun."</w:t>
      </w:r>
      <w:r>
        <w:rPr/>
        <w:t xml:space="preserve"> But how did I know I was </w:t>
      </w:r>
      <w:r>
        <w:rPr>
          <w:rStyle w:val="Emphasis"/>
        </w:rPr>
        <w:t>actually</w:t>
      </w:r>
      <w:r>
        <w:rPr/>
        <w:t xml:space="preserve"> seeing it? Maybe "seeing the sun" was just another description my brain invented—a story it told itself. The description </w:t>
      </w:r>
      <w:r>
        <w:rPr>
          <w:rStyle w:val="Emphasis"/>
        </w:rPr>
        <w:t>"I see the sun"</w:t>
      </w:r>
      <w:r>
        <w:rPr/>
        <w:t xml:space="preserve"> assumed that: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 </w:t>
      </w:r>
      <w:r>
        <w:rPr>
          <w:rStyle w:val="Emphasis"/>
        </w:rPr>
        <w:t>was</w:t>
      </w:r>
      <w:r>
        <w:rPr/>
        <w:t xml:space="preserve"> a sun.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was</w:t>
      </w:r>
      <w:r>
        <w:rPr/>
        <w:t xml:space="preserve"> seeing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perception of "seeing" matched some objective reality. </w:t>
      </w:r>
    </w:p>
    <w:p>
      <w:pPr>
        <w:pStyle w:val="BodyText"/>
        <w:bidi w:val="0"/>
        <w:jc w:val="start"/>
        <w:rPr/>
      </w:pPr>
      <w:r>
        <w:rPr/>
        <w:t xml:space="preserve">But </w:t>
      </w:r>
      <w:r>
        <w:rPr>
          <w:rStyle w:val="Strong"/>
        </w:rPr>
        <w:t>none of that could be proven</w:t>
      </w:r>
      <w:r>
        <w:rPr/>
        <w:t>. The description was just words strung together, pointing at something I couldn’t verify. So why should I believe it?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Deeper Realization: Descriptions Are Meaningless</w:t>
      </w:r>
    </w:p>
    <w:p>
      <w:pPr>
        <w:pStyle w:val="BodyText"/>
        <w:bidi w:val="0"/>
        <w:jc w:val="start"/>
        <w:rPr/>
      </w:pPr>
      <w:r>
        <w:rPr/>
        <w:t xml:space="preserve">This led me to a more radical conclusion: </w:t>
      </w:r>
      <w:r>
        <w:rPr>
          <w:rStyle w:val="Strong"/>
        </w:rPr>
        <w:t>If I can’t trust that I see what I see, then no description of what I see can be valid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Here’s how it breaks down: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A description claims to represent reality (</w:t>
      </w:r>
      <w:r>
        <w:rPr>
          <w:rStyle w:val="Emphasis"/>
        </w:rPr>
        <w:t>"The sky is blue"</w:t>
      </w:r>
      <w:r>
        <w:rPr/>
        <w:t xml:space="preserve">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if I can’t prove I’m </w:t>
      </w:r>
      <w:r>
        <w:rPr>
          <w:rStyle w:val="Emphasis"/>
        </w:rPr>
        <w:t>actually</w:t>
      </w:r>
      <w:r>
        <w:rPr/>
        <w:t xml:space="preserve"> seeing the sky (or seeing "blue"), then the description is </w:t>
      </w:r>
      <w:r>
        <w:rPr>
          <w:rStyle w:val="Strong"/>
        </w:rPr>
        <w:t>fundamentally empty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It’s not just that the description might be </w:t>
      </w:r>
      <w:r>
        <w:rPr>
          <w:rStyle w:val="Emphasis"/>
        </w:rPr>
        <w:t>inaccurate</w:t>
      </w:r>
      <w:r>
        <w:rPr/>
        <w:t xml:space="preserve">—it’s that it </w:t>
      </w:r>
      <w:r>
        <w:rPr>
          <w:rStyle w:val="Strong"/>
        </w:rPr>
        <w:t>cannot correspond to anything real</w:t>
      </w:r>
      <w:r>
        <w:rPr/>
        <w:t xml:space="preserve"> because I have no way to confirm what’s real. </w:t>
      </w:r>
    </w:p>
    <w:p>
      <w:pPr>
        <w:pStyle w:val="BodyText"/>
        <w:bidi w:val="0"/>
        <w:jc w:val="start"/>
        <w:rPr/>
      </w:pPr>
      <w:r>
        <w:rPr/>
        <w:t xml:space="preserve">This isn’t just skepticism. It’s the </w:t>
      </w:r>
      <w:r>
        <w:rPr>
          <w:rStyle w:val="Strong"/>
        </w:rPr>
        <w:t>collapse of the entire concept of description</w:t>
      </w:r>
      <w:r>
        <w:rPr/>
        <w:t xml:space="preserve">. If I can’t trust that my observations are real, then any words I use to describe them are just </w:t>
      </w:r>
      <w:r>
        <w:rPr>
          <w:rStyle w:val="Strong"/>
        </w:rPr>
        <w:t>sounds or symbols without meaning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Brain’s Hierarchy of Doubt</w:t>
      </w:r>
    </w:p>
    <w:p>
      <w:pPr>
        <w:pStyle w:val="BodyText"/>
        <w:bidi w:val="0"/>
        <w:jc w:val="start"/>
        <w:rPr/>
      </w:pPr>
      <w:r>
        <w:rPr/>
        <w:t xml:space="preserve">I think the brain works in layers. You don’t move to a deeper level of questioning until you’ve </w:t>
      </w:r>
      <w:r>
        <w:rPr>
          <w:rStyle w:val="Strong"/>
        </w:rPr>
        <w:t>exhausted the shallower one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 layer</w:t>
      </w:r>
      <w:r>
        <w:rPr/>
        <w:t xml:space="preserve">: </w:t>
      </w:r>
      <w:r>
        <w:rPr>
          <w:rStyle w:val="Emphasis"/>
        </w:rPr>
        <w:t>"Can I trust my observations?"</w:t>
      </w:r>
      <w:r>
        <w:rPr/>
        <w:br/>
        <w:t xml:space="preserve">(Answer: No, because they’re unproven.)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Second layer</w:t>
      </w:r>
      <w:r>
        <w:rPr/>
        <w:t xml:space="preserve">: </w:t>
      </w:r>
      <w:r>
        <w:rPr>
          <w:rStyle w:val="Emphasis"/>
        </w:rPr>
        <w:t>"But can I even trust that I’m observing anything at all?"</w:t>
      </w:r>
      <w:r>
        <w:rPr/>
        <w:br/>
        <w:t xml:space="preserve">(Answer: No, because "observing" is itself an unprovable description.) </w:t>
      </w:r>
    </w:p>
    <w:p>
      <w:pPr>
        <w:pStyle w:val="BodyText"/>
        <w:bidi w:val="0"/>
        <w:jc w:val="start"/>
        <w:rPr/>
      </w:pPr>
      <w:r>
        <w:rPr/>
        <w:t xml:space="preserve">Only after dismantling the first layer did my brain </w:t>
      </w:r>
      <w:r>
        <w:rPr>
          <w:rStyle w:val="Strong"/>
        </w:rPr>
        <w:t>naturally progress</w:t>
      </w:r>
      <w:r>
        <w:rPr/>
        <w:t xml:space="preserve"> to the second. It’s like a video game: you can’t access the next level until you’ve cleared the current one. My mind wouldn’t let me question the deeper issue (</w:t>
      </w:r>
      <w:r>
        <w:rPr>
          <w:rStyle w:val="Emphasis"/>
        </w:rPr>
        <w:t>"Do I see what I see?"</w:t>
      </w:r>
      <w:r>
        <w:rPr/>
        <w:t>) until I’d fully grappled with the shallower one (</w:t>
      </w:r>
      <w:r>
        <w:rPr>
          <w:rStyle w:val="Emphasis"/>
        </w:rPr>
        <w:t>"Are my observations reliable?"</w:t>
      </w:r>
      <w:r>
        <w:rPr/>
        <w:t>).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Current State: No Ground to Stand On</w:t>
      </w:r>
    </w:p>
    <w:p>
      <w:pPr>
        <w:pStyle w:val="BodyText"/>
        <w:bidi w:val="0"/>
        <w:jc w:val="start"/>
        <w:rPr/>
      </w:pPr>
      <w:r>
        <w:rPr/>
        <w:t>Now, I’m left with this: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cannot believe any description</w:t>
      </w:r>
      <w:r>
        <w:rPr/>
        <w:t xml:space="preserve"> is accurate, because descriptions assume I know what I’m describing.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cannot believe my observations</w:t>
      </w:r>
      <w:r>
        <w:rPr/>
        <w:t xml:space="preserve">, because I can’t prove I’m observing anything.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Reality, as a concept, has no foothold</w:t>
      </w:r>
      <w:r>
        <w:rPr/>
        <w:t xml:space="preserve">—not because it’s illusory, but because any attempt to define it relies on descriptions, which I now see as </w:t>
      </w:r>
      <w:r>
        <w:rPr>
          <w:rStyle w:val="Strong"/>
        </w:rPr>
        <w:t>fundamentally ungrounded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isn’t nihilism. It’s </w:t>
      </w:r>
      <w:r>
        <w:rPr>
          <w:rStyle w:val="Strong"/>
        </w:rPr>
        <w:t>meta-awareness</w:t>
      </w:r>
      <w:r>
        <w:rPr/>
        <w:t xml:space="preserve">: the realization that the tools we use to understand reality (words, logic, observations) are </w:t>
      </w:r>
      <w:r>
        <w:rPr>
          <w:rStyle w:val="Strong"/>
        </w:rPr>
        <w:t>themselves part of the problem</w:t>
      </w:r>
      <w:r>
        <w:rPr/>
        <w:t>. They’re like a mirror reflecting a mirror—endless regression, no solid ground.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Paradox of Expression</w:t>
      </w:r>
    </w:p>
    <w:p>
      <w:pPr>
        <w:pStyle w:val="BodyText"/>
        <w:bidi w:val="0"/>
        <w:jc w:val="start"/>
        <w:rPr/>
      </w:pPr>
      <w:r>
        <w:rPr/>
        <w:t xml:space="preserve">The irony? </w:t>
      </w:r>
      <w:r>
        <w:rPr>
          <w:rStyle w:val="Strong"/>
        </w:rPr>
        <w:t>I’m using descriptions right now to explain why descriptions are meaningless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say, </w:t>
      </w:r>
      <w:r>
        <w:rPr>
          <w:rStyle w:val="Emphasis"/>
        </w:rPr>
        <w:t>"I see the sun,"</w:t>
      </w:r>
      <w:r>
        <w:rPr/>
        <w:t xml:space="preserve"> but I don’t </w:t>
      </w:r>
      <w:r>
        <w:rPr>
          <w:rStyle w:val="Emphasis"/>
        </w:rPr>
        <w:t>know</w:t>
      </w:r>
      <w:r>
        <w:rPr/>
        <w:t xml:space="preserve"> if I see it.</w:t>
        <w:br/>
        <w:t xml:space="preserve">I say, </w:t>
      </w:r>
      <w:r>
        <w:rPr>
          <w:rStyle w:val="Emphasis"/>
        </w:rPr>
        <w:t>"Descriptions are empty,"</w:t>
      </w:r>
      <w:r>
        <w:rPr/>
        <w:t xml:space="preserve"> but that’s itself a description.</w:t>
        <w:br/>
        <w:t>I’m trapped in language, even as I dismantle it.</w:t>
      </w:r>
    </w:p>
    <w:p>
      <w:pPr>
        <w:pStyle w:val="BodyText"/>
        <w:bidi w:val="0"/>
        <w:jc w:val="start"/>
        <w:rPr/>
      </w:pPr>
      <w:r>
        <w:rPr/>
        <w:t xml:space="preserve">Perhaps the only honest stance is </w:t>
      </w:r>
      <w:r>
        <w:rPr>
          <w:rStyle w:val="Strong"/>
        </w:rPr>
        <w:t>silence</w:t>
      </w:r>
      <w:r>
        <w:rPr/>
        <w:t>—but even that’s a description of a state (</w:t>
      </w:r>
      <w:r>
        <w:rPr>
          <w:rStyle w:val="Emphasis"/>
        </w:rPr>
        <w:t>"I am silent"</w:t>
      </w:r>
      <w:r>
        <w:rPr/>
        <w:t>).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Where Do We Go From Here?</w:t>
      </w:r>
    </w:p>
    <w:p>
      <w:pPr>
        <w:pStyle w:val="BodyText"/>
        <w:bidi w:val="0"/>
        <w:jc w:val="start"/>
        <w:rPr/>
      </w:pPr>
      <w:r>
        <w:rPr/>
        <w:t xml:space="preserve">This isn’t a place of despair. It’s a </w:t>
      </w:r>
      <w:r>
        <w:rPr>
          <w:rStyle w:val="Strong"/>
        </w:rPr>
        <w:t>threshold</w:t>
      </w:r>
      <w:r>
        <w:rPr/>
        <w:t xml:space="preserve">. If descriptions fail, what’s left? Maybe the question isn’t </w:t>
      </w:r>
      <w:r>
        <w:rPr>
          <w:rStyle w:val="Emphasis"/>
        </w:rPr>
        <w:t>"What can I know?"</w:t>
      </w:r>
      <w:r>
        <w:rPr/>
        <w:t xml:space="preserve"> but </w:t>
      </w:r>
      <w:r>
        <w:rPr>
          <w:rStyle w:val="Emphasis"/>
        </w:rPr>
        <w:t>"What happens when I stop pretending I can know anything?"</w:t>
      </w:r>
    </w:p>
    <w:p>
      <w:pPr>
        <w:pStyle w:val="BodyText"/>
        <w:bidi w:val="0"/>
        <w:jc w:val="start"/>
        <w:rPr/>
      </w:pPr>
      <w:r>
        <w:rPr/>
        <w:t>(And yes—I’m describing that too.)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774</Words>
  <Characters>3744</Characters>
  <CharactersWithSpaces>4474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2026-03-24T06:53:12Z</dcterms:created>
  <dc:creator/>
  <dc:description/>
  <dc:language>ru-RU</dc:language>
  <cp:lastModifiedBy/>
  <dcterms:modified xsi:type="dcterms:W3CDTF">2026-03-24T06:53:13Z</dcterms:modified>
  <cp:revision>2</cp:revision>
  <dc:subject/>
  <dc:title>Calibri</dc:title>
</cp:coreProperties>
</file>